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CE2155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4C20CC02" w:rsidR="00ED1C26" w:rsidRPr="00D14435" w:rsidRDefault="00C94F1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465FCA">
              <w:rPr>
                <w:rFonts w:ascii="Times New Roman" w:hAnsi="Times New Roman" w:cs="Times New Roman"/>
                <w:b/>
                <w:sz w:val="20"/>
                <w:szCs w:val="20"/>
              </w:rPr>
              <w:t>.12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22CFEE" w14:textId="26CE413D" w:rsidR="003C7078" w:rsidRDefault="00F47724" w:rsidP="00CE2155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  <w:r w:rsidR="00D13F8A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t xml:space="preserve">ч. 1 ст. 264.1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br/>
        <w:t>УК РФ</w:t>
      </w:r>
      <w:r w:rsidR="00841E38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002B8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02B82" w:rsidRPr="00002B82">
        <w:rPr>
          <w:rFonts w:ascii="Times New Roman" w:hAnsi="Times New Roman" w:cs="Times New Roman"/>
          <w:bCs/>
          <w:i/>
          <w:sz w:val="28"/>
          <w:szCs w:val="28"/>
        </w:rPr>
        <w:t>совершил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</w:t>
      </w:r>
      <w:r w:rsidR="000F27A8" w:rsidRPr="00002B8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002B8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93B68" w:rsidRPr="00CC1647">
        <w:rPr>
          <w:rFonts w:ascii="Times New Roman" w:hAnsi="Times New Roman" w:cs="Times New Roman"/>
          <w:i/>
          <w:iCs/>
          <w:sz w:val="28"/>
          <w:szCs w:val="28"/>
        </w:rPr>
        <w:t xml:space="preserve"> приговором Никулинского районного суда г. Москвы ему назначено наказание</w:t>
      </w:r>
      <w:r w:rsidR="00002B82" w:rsidRPr="00002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B82" w:rsidRPr="00002B82">
        <w:rPr>
          <w:rFonts w:ascii="Times New Roman" w:hAnsi="Times New Roman" w:cs="Times New Roman"/>
          <w:i/>
          <w:iCs/>
          <w:sz w:val="28"/>
          <w:szCs w:val="28"/>
        </w:rPr>
        <w:t xml:space="preserve">в виде обязательных работ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002B82" w:rsidRPr="00002B82">
        <w:rPr>
          <w:rFonts w:ascii="Times New Roman" w:hAnsi="Times New Roman" w:cs="Times New Roman"/>
          <w:i/>
          <w:iCs/>
          <w:sz w:val="28"/>
          <w:szCs w:val="28"/>
        </w:rPr>
        <w:t xml:space="preserve">на срок 300 часов с лишением права заниматься деятельностью, связанной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002B82" w:rsidRPr="00002B82">
        <w:rPr>
          <w:rFonts w:ascii="Times New Roman" w:hAnsi="Times New Roman" w:cs="Times New Roman"/>
          <w:i/>
          <w:iCs/>
          <w:sz w:val="28"/>
          <w:szCs w:val="28"/>
        </w:rPr>
        <w:t>с управлением транспортными средствами, на срок 2 года 10 месяцев</w:t>
      </w:r>
    </w:p>
    <w:p w14:paraId="680B48A1" w14:textId="77777777" w:rsidR="00CE2155" w:rsidRPr="00002B82" w:rsidRDefault="00CE2155" w:rsidP="00002B8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6FDFA75" w14:textId="138B59F7" w:rsidR="00002B82" w:rsidRPr="00002B82" w:rsidRDefault="00002B82" w:rsidP="00002B8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 не позднее 04 ча</w:t>
      </w:r>
      <w:r>
        <w:rPr>
          <w:rFonts w:ascii="Times New Roman" w:hAnsi="Times New Roman" w:cs="Times New Roman"/>
          <w:bCs/>
          <w:iCs/>
          <w:sz w:val="28"/>
          <w:szCs w:val="28"/>
        </w:rPr>
        <w:t>сов 40 минут 19 июля 2025 года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, будучи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в состоянии опьянения (резкое изменение окраски кожных покровов лица, поведение не соответствующее обстановке), действуя в нарушение п. 2.7 Правил дорожного движения РФ, утвержденных Постановлением Правительства РФ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от 23.10.1993 № 1090 «О Правилах дорожного движения», имея умысел на управление автомобилем в состоянии опьянения, осознавая общественную опасность своих действий, предвидя возможность наступления общественно опасных последствий и желая их наступления, вновь умышленно сел за руль автомобиля марки «ЛАДА 217030 Приора (PRIORA)», начал движение и управлял им, следуя по проезжей части Мичуринского проспекта, со стороны улицы Лобачевского в направлении улицы Никулинской в городе Москве, вплоть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>до 04 часов 40 минут 19 июля 2025 года, когда находясь по адресу: город Москва, Мичуринский проспект, дом 70А, был остановлен инспектором 5 ОСБ ДПС ГИБДД ГУ МВД России по г.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Москве, который имея достаточные основания полагать, что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 управлял вышеуказанным транспортным средством в состоянии опьянения, 19 июля 2025 года в 05 часов 37 минут по адресу: город Москва, Мичуринский проспект, дом 70А, в присутствии двух понятых отстранил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осужденного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 от управления транспортным средством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547971DB" w14:textId="70C20798" w:rsidR="00CE2155" w:rsidRPr="006C0CF7" w:rsidRDefault="00002B82" w:rsidP="00CE21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02B82">
        <w:rPr>
          <w:rFonts w:ascii="Times New Roman" w:hAnsi="Times New Roman" w:cs="Times New Roman"/>
          <w:bCs/>
          <w:iCs/>
          <w:sz w:val="28"/>
          <w:szCs w:val="28"/>
        </w:rPr>
        <w:t>После чего, в присутствии понятых, на законные требования сотрудника полиции о прохождении медицинского освидетельствования на состояние опьянения, согласно протокола о направлении на медицинское освидетельст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вование на состояние опьянения 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в 05 часов 51 минуту 19 июля 2025 года,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002B82">
        <w:rPr>
          <w:rFonts w:ascii="Times New Roman" w:hAnsi="Times New Roman" w:cs="Times New Roman"/>
          <w:bCs/>
          <w:iCs/>
          <w:sz w:val="28"/>
          <w:szCs w:val="28"/>
        </w:rPr>
        <w:t xml:space="preserve"> ответил отказом, что в соответствии с примечанием 2 к ст. 264 УК РФ, приравнивается к управлению транспортным средством в состоянии опьянен</w:t>
      </w:r>
      <w:bookmarkStart w:id="0" w:name="_GoBack"/>
      <w:bookmarkEnd w:id="0"/>
      <w:r w:rsidRPr="00002B82">
        <w:rPr>
          <w:rFonts w:ascii="Times New Roman" w:hAnsi="Times New Roman" w:cs="Times New Roman"/>
          <w:bCs/>
          <w:iCs/>
          <w:sz w:val="28"/>
          <w:szCs w:val="28"/>
        </w:rPr>
        <w:t>ия</w:t>
      </w: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CE2155">
      <w:headerReference w:type="default" r:id="rId12"/>
      <w:footerReference w:type="first" r:id="rId13"/>
      <w:pgSz w:w="11906" w:h="16838"/>
      <w:pgMar w:top="1134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E54C8" w14:textId="77777777" w:rsidR="003F55BB" w:rsidRDefault="003F55BB" w:rsidP="007212FD">
      <w:pPr>
        <w:spacing w:after="0" w:line="240" w:lineRule="auto"/>
      </w:pPr>
      <w:r>
        <w:separator/>
      </w:r>
    </w:p>
  </w:endnote>
  <w:endnote w:type="continuationSeparator" w:id="0">
    <w:p w14:paraId="525F6356" w14:textId="77777777" w:rsidR="003F55BB" w:rsidRDefault="003F55B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C3797" w14:textId="77777777" w:rsidR="003F55BB" w:rsidRDefault="003F55BB" w:rsidP="007212FD">
      <w:pPr>
        <w:spacing w:after="0" w:line="240" w:lineRule="auto"/>
      </w:pPr>
      <w:r>
        <w:separator/>
      </w:r>
    </w:p>
  </w:footnote>
  <w:footnote w:type="continuationSeparator" w:id="0">
    <w:p w14:paraId="17C1C00F" w14:textId="77777777" w:rsidR="003F55BB" w:rsidRDefault="003F55B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9406739"/>
      <w:docPartObj>
        <w:docPartGallery w:val="Page Numbers (Top of Page)"/>
        <w:docPartUnique/>
      </w:docPartObj>
    </w:sdtPr>
    <w:sdtEndPr/>
    <w:sdtContent>
      <w:p w14:paraId="18950AFD" w14:textId="5D6858D4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155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2B82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8560C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55BB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E2155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4D35DE-DE9C-4E2C-AC86-7A358E24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2025-12-24T13:16:00Z</dcterms:created>
  <dcterms:modified xsi:type="dcterms:W3CDTF">2025-12-24T13:16:00Z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