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438" w:rsidRDefault="00B71438" w:rsidP="00B71438">
      <w:pPr>
        <w:ind w:left="142"/>
        <w:jc w:val="right"/>
        <w:rPr>
          <w:b/>
        </w:rPr>
      </w:pPr>
      <w:r>
        <w:rPr>
          <w:b/>
        </w:rPr>
        <w:t>ПРОЕКТ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eastAsia="Calibri"/>
          <w:color w:val="800000"/>
          <w:sz w:val="6"/>
          <w:szCs w:val="6"/>
        </w:rPr>
      </w:pPr>
      <w:r w:rsidRPr="007F57DF">
        <w:rPr>
          <w:rFonts w:eastAsia="Calibri"/>
          <w:b/>
          <w:noProof/>
          <w:sz w:val="28"/>
          <w:szCs w:val="28"/>
        </w:rPr>
        <w:drawing>
          <wp:inline distT="0" distB="0" distL="0" distR="0" wp14:anchorId="3BFAB895" wp14:editId="1C87F017">
            <wp:extent cx="694690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7DF" w:rsidRPr="007F57DF" w:rsidRDefault="007F57DF" w:rsidP="007F57DF">
      <w:pPr>
        <w:ind w:left="142" w:right="1"/>
        <w:jc w:val="center"/>
        <w:textAlignment w:val="baseline"/>
        <w:rPr>
          <w:color w:val="800000"/>
          <w:sz w:val="6"/>
          <w:szCs w:val="6"/>
          <w:lang w:eastAsia="en-US"/>
        </w:rPr>
      </w:pPr>
    </w:p>
    <w:p w:rsidR="007F57DF" w:rsidRPr="007F57DF" w:rsidRDefault="007F57DF" w:rsidP="007F57DF">
      <w:pPr>
        <w:ind w:left="142" w:right="1"/>
        <w:jc w:val="center"/>
        <w:textAlignment w:val="baseline"/>
        <w:rPr>
          <w:rFonts w:ascii="Arial" w:hAnsi="Arial"/>
          <w:color w:val="800000"/>
          <w:sz w:val="6"/>
          <w:szCs w:val="6"/>
          <w:lang w:eastAsia="en-US"/>
        </w:rPr>
      </w:pPr>
    </w:p>
    <w:p w:rsidR="007F57DF" w:rsidRPr="007F57DF" w:rsidRDefault="007F57DF" w:rsidP="007F57DF">
      <w:pPr>
        <w:ind w:right="1"/>
        <w:jc w:val="center"/>
        <w:textAlignment w:val="baseline"/>
        <w:rPr>
          <w:color w:val="000000"/>
          <w:sz w:val="30"/>
          <w:szCs w:val="30"/>
          <w:lang w:eastAsia="en-US"/>
        </w:rPr>
      </w:pPr>
      <w:r>
        <w:rPr>
          <w:rFonts w:ascii="Arial" w:hAnsi="Arial"/>
          <w:color w:val="800000"/>
          <w:sz w:val="30"/>
          <w:szCs w:val="30"/>
          <w:lang w:eastAsia="en-US"/>
        </w:rPr>
        <w:t>СОВЕТ ДЕПУТАТОВ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0"/>
          <w:szCs w:val="30"/>
          <w:lang w:eastAsia="en-US"/>
        </w:rPr>
      </w:pPr>
      <w:r w:rsidRPr="007F57DF">
        <w:rPr>
          <w:rFonts w:ascii="Arial" w:hAnsi="Arial"/>
          <w:color w:val="800000"/>
          <w:sz w:val="30"/>
          <w:szCs w:val="30"/>
          <w:lang w:eastAsia="en-US"/>
        </w:rPr>
        <w:t>ВНУТРИГОРОДСКОГО МУНИЦИПАЛЬНОГО ОБРАЗОВАНИЯ - МУНИЦИПАЛЬНОГО ОКРУГА РАМЕНКИ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0"/>
          <w:szCs w:val="30"/>
          <w:lang w:eastAsia="en-US"/>
        </w:rPr>
      </w:pPr>
      <w:r w:rsidRPr="007F57DF">
        <w:rPr>
          <w:rFonts w:ascii="Arial" w:hAnsi="Arial"/>
          <w:color w:val="800000"/>
          <w:sz w:val="30"/>
          <w:szCs w:val="30"/>
          <w:lang w:eastAsia="en-US"/>
        </w:rPr>
        <w:t>В ГОРОДЕ МОСКВЕ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22"/>
          <w:szCs w:val="30"/>
          <w:lang w:eastAsia="en-US"/>
        </w:rPr>
      </w:pP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6"/>
          <w:szCs w:val="36"/>
          <w:lang w:eastAsia="en-US"/>
        </w:rPr>
      </w:pPr>
      <w:r>
        <w:rPr>
          <w:rFonts w:ascii="Arial" w:hAnsi="Arial"/>
          <w:color w:val="800000"/>
          <w:sz w:val="30"/>
          <w:szCs w:val="30"/>
          <w:lang w:eastAsia="en-US"/>
        </w:rPr>
        <w:t>РЕШЕНИЕ</w:t>
      </w:r>
    </w:p>
    <w:p w:rsidR="007F57DF" w:rsidRDefault="007F57DF" w:rsidP="007F57DF">
      <w:pPr>
        <w:ind w:left="142"/>
        <w:jc w:val="center"/>
        <w:rPr>
          <w:b/>
        </w:rPr>
      </w:pPr>
    </w:p>
    <w:p w:rsidR="00A25466" w:rsidRPr="004372B0" w:rsidRDefault="00A25466" w:rsidP="00E345B0">
      <w:pPr>
        <w:jc w:val="both"/>
        <w:rPr>
          <w:b/>
          <w:bCs/>
          <w:sz w:val="16"/>
          <w:szCs w:val="16"/>
        </w:rPr>
      </w:pPr>
    </w:p>
    <w:p w:rsidR="00F167AE" w:rsidRDefault="00B71438" w:rsidP="00E345B0">
      <w:pPr>
        <w:jc w:val="both"/>
        <w:rPr>
          <w:b/>
          <w:bCs/>
        </w:rPr>
      </w:pPr>
      <w:r w:rsidRPr="00B71438">
        <w:rPr>
          <w:b/>
          <w:bCs/>
        </w:rPr>
        <w:t xml:space="preserve">___ ____ 20__ </w:t>
      </w:r>
      <w:r w:rsidR="002732DD">
        <w:rPr>
          <w:b/>
          <w:bCs/>
        </w:rPr>
        <w:t xml:space="preserve">  </w:t>
      </w:r>
      <w:r w:rsidRPr="00B71438">
        <w:rPr>
          <w:b/>
          <w:bCs/>
        </w:rPr>
        <w:t>№01-02/</w:t>
      </w:r>
    </w:p>
    <w:p w:rsidR="00B71438" w:rsidRDefault="00B71438" w:rsidP="00E345B0">
      <w:pPr>
        <w:jc w:val="both"/>
        <w:rPr>
          <w:b/>
          <w:bCs/>
        </w:rPr>
      </w:pPr>
    </w:p>
    <w:p w:rsidR="00162FB6" w:rsidRPr="004372B0" w:rsidRDefault="001441BF" w:rsidP="001441BF">
      <w:pPr>
        <w:ind w:right="4820"/>
        <w:jc w:val="both"/>
        <w:rPr>
          <w:b/>
        </w:rPr>
      </w:pPr>
      <w:r w:rsidRPr="001441BF">
        <w:rPr>
          <w:b/>
        </w:rPr>
        <w:t xml:space="preserve">Об утверждении Порядка регистрации и рассмотрения обращений депутатом Совета депутатов </w:t>
      </w:r>
      <w:r w:rsidR="00A5690F" w:rsidRPr="00A5690F">
        <w:rPr>
          <w:b/>
        </w:rPr>
        <w:t>внутригородского муниципального образования – муниципального округа Раменки в городе Москве</w:t>
      </w:r>
    </w:p>
    <w:p w:rsidR="00162FB6" w:rsidRPr="004372B0" w:rsidRDefault="00162FB6" w:rsidP="00E345B0">
      <w:pPr>
        <w:jc w:val="both"/>
      </w:pPr>
    </w:p>
    <w:p w:rsidR="00E42E1D" w:rsidRDefault="00C1587D" w:rsidP="00E345B0">
      <w:pPr>
        <w:pStyle w:val="a3"/>
        <w:spacing w:after="120"/>
        <w:ind w:firstLine="709"/>
        <w:rPr>
          <w:b/>
          <w:sz w:val="24"/>
          <w:szCs w:val="24"/>
        </w:rPr>
      </w:pPr>
      <w:r w:rsidRPr="00C1587D">
        <w:rPr>
          <w:sz w:val="24"/>
          <w:szCs w:val="24"/>
        </w:rPr>
        <w:t xml:space="preserve">На основании части 4.4 статьи 13 Закона города Москвы от 6 ноября 2002 года № 56 «Об организации местного самоуправления в городе Москве» </w:t>
      </w:r>
      <w:r w:rsidRPr="00C1587D">
        <w:rPr>
          <w:b/>
          <w:sz w:val="24"/>
          <w:szCs w:val="24"/>
        </w:rPr>
        <w:t>Совет депутатов</w:t>
      </w:r>
      <w:r w:rsidR="00B755A1" w:rsidRPr="00B755A1">
        <w:rPr>
          <w:b/>
          <w:sz w:val="24"/>
          <w:szCs w:val="24"/>
        </w:rPr>
        <w:t xml:space="preserve"> внутригородского муниципального образования –</w:t>
      </w:r>
      <w:r w:rsidR="00B71438" w:rsidRPr="00B755A1">
        <w:rPr>
          <w:b/>
          <w:sz w:val="24"/>
          <w:szCs w:val="24"/>
        </w:rPr>
        <w:t xml:space="preserve"> </w:t>
      </w:r>
      <w:r w:rsidR="00B71438" w:rsidRPr="00B71438">
        <w:rPr>
          <w:b/>
          <w:sz w:val="24"/>
          <w:szCs w:val="24"/>
        </w:rPr>
        <w:t>муниципального округа Раменки в городе Москве решил:</w:t>
      </w:r>
    </w:p>
    <w:p w:rsidR="00A5690F" w:rsidRPr="004372B0" w:rsidRDefault="00A5690F" w:rsidP="00E345B0">
      <w:pPr>
        <w:pStyle w:val="a3"/>
        <w:spacing w:after="120"/>
        <w:ind w:firstLine="709"/>
        <w:rPr>
          <w:sz w:val="24"/>
          <w:szCs w:val="24"/>
        </w:rPr>
      </w:pPr>
    </w:p>
    <w:p w:rsidR="00763B32" w:rsidRPr="004372B0" w:rsidRDefault="00763B32" w:rsidP="00B71438">
      <w:pPr>
        <w:pStyle w:val="a3"/>
        <w:ind w:firstLine="709"/>
        <w:rPr>
          <w:sz w:val="24"/>
          <w:szCs w:val="24"/>
        </w:rPr>
      </w:pPr>
      <w:r w:rsidRPr="004372B0">
        <w:rPr>
          <w:sz w:val="24"/>
          <w:szCs w:val="24"/>
        </w:rPr>
        <w:t>1.</w:t>
      </w:r>
      <w:r w:rsidR="00941C76" w:rsidRPr="004372B0">
        <w:rPr>
          <w:sz w:val="24"/>
          <w:szCs w:val="24"/>
        </w:rPr>
        <w:t> </w:t>
      </w:r>
      <w:r w:rsidR="001441BF" w:rsidRPr="001441BF">
        <w:rPr>
          <w:sz w:val="24"/>
          <w:szCs w:val="24"/>
        </w:rPr>
        <w:t xml:space="preserve">Утвердить Порядок регистрации и рассмотрения обращений депутатом </w:t>
      </w:r>
      <w:r w:rsidR="00C1587D" w:rsidRPr="00C1587D">
        <w:rPr>
          <w:sz w:val="24"/>
          <w:szCs w:val="24"/>
        </w:rPr>
        <w:t>Совета депутатов внутригородского муниципального образования – муниципального округа Раменки в городе Москве согласно приложению, к настоящему решению.</w:t>
      </w:r>
      <w:r w:rsidRPr="004372B0">
        <w:rPr>
          <w:sz w:val="24"/>
          <w:szCs w:val="24"/>
        </w:rPr>
        <w:t xml:space="preserve"> </w:t>
      </w:r>
    </w:p>
    <w:p w:rsidR="00B71438" w:rsidRDefault="00A5690F" w:rsidP="00B71438">
      <w:pPr>
        <w:tabs>
          <w:tab w:val="left" w:pos="851"/>
          <w:tab w:val="left" w:pos="1080"/>
        </w:tabs>
        <w:ind w:firstLine="720"/>
        <w:jc w:val="both"/>
        <w:rPr>
          <w:color w:val="FF0000"/>
        </w:rPr>
      </w:pPr>
      <w:r>
        <w:t>2</w:t>
      </w:r>
      <w:r w:rsidR="00B71438" w:rsidRPr="004372B0">
        <w:t>. </w:t>
      </w:r>
      <w:r w:rsidR="00B71438" w:rsidRPr="008C1C20"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Москве.</w:t>
      </w:r>
    </w:p>
    <w:p w:rsidR="00E345B0" w:rsidRPr="004372B0" w:rsidRDefault="00E345B0" w:rsidP="00E345B0">
      <w:pPr>
        <w:ind w:left="-567"/>
        <w:jc w:val="both"/>
      </w:pPr>
    </w:p>
    <w:p w:rsidR="00E345B0" w:rsidRDefault="00E345B0" w:rsidP="00E345B0">
      <w:pPr>
        <w:ind w:left="-567"/>
        <w:jc w:val="both"/>
      </w:pPr>
    </w:p>
    <w:p w:rsidR="00A5690F" w:rsidRDefault="00A5690F" w:rsidP="00E345B0">
      <w:pPr>
        <w:ind w:left="-567"/>
        <w:jc w:val="both"/>
      </w:pPr>
    </w:p>
    <w:p w:rsidR="00A5690F" w:rsidRPr="004372B0" w:rsidRDefault="00A5690F" w:rsidP="00E345B0">
      <w:pPr>
        <w:ind w:left="-567"/>
        <w:jc w:val="both"/>
      </w:pPr>
    </w:p>
    <w:p w:rsidR="00B71438" w:rsidRPr="00B71438" w:rsidRDefault="00B71438" w:rsidP="00B71438">
      <w:pPr>
        <w:rPr>
          <w:b/>
        </w:rPr>
      </w:pPr>
      <w:r w:rsidRPr="00B71438">
        <w:rPr>
          <w:b/>
        </w:rPr>
        <w:t xml:space="preserve">Глава </w:t>
      </w:r>
    </w:p>
    <w:p w:rsidR="00B71438" w:rsidRPr="00B71438" w:rsidRDefault="00B71438" w:rsidP="00B71438">
      <w:pPr>
        <w:rPr>
          <w:b/>
        </w:rPr>
      </w:pPr>
      <w:r w:rsidRPr="00B71438">
        <w:rPr>
          <w:b/>
        </w:rPr>
        <w:t>внутригородского муниципального образования-</w:t>
      </w:r>
    </w:p>
    <w:p w:rsidR="00E345B0" w:rsidRPr="004372B0" w:rsidRDefault="00B71438" w:rsidP="00B71438">
      <w:pPr>
        <w:rPr>
          <w:b/>
        </w:rPr>
      </w:pPr>
      <w:r w:rsidRPr="00B71438">
        <w:rPr>
          <w:b/>
        </w:rPr>
        <w:t xml:space="preserve">муниципального округа Раменки в городе Москве                  </w:t>
      </w:r>
      <w:r>
        <w:rPr>
          <w:b/>
        </w:rPr>
        <w:t xml:space="preserve">  </w:t>
      </w:r>
      <w:r w:rsidRPr="00B71438">
        <w:rPr>
          <w:b/>
        </w:rPr>
        <w:t xml:space="preserve">                          С.Н. Дмитриев </w:t>
      </w:r>
      <w:r>
        <w:rPr>
          <w:b/>
        </w:rPr>
        <w:t xml:space="preserve"> </w:t>
      </w:r>
    </w:p>
    <w:p w:rsidR="00E345B0" w:rsidRPr="004372B0" w:rsidRDefault="00E345B0" w:rsidP="00E345B0">
      <w:pPr>
        <w:pStyle w:val="a3"/>
        <w:ind w:firstLine="700"/>
        <w:rPr>
          <w:sz w:val="24"/>
          <w:szCs w:val="24"/>
        </w:rPr>
      </w:pPr>
    </w:p>
    <w:p w:rsidR="003734D6" w:rsidRDefault="003734D6" w:rsidP="00E345B0">
      <w:pPr>
        <w:ind w:firstLine="5954"/>
        <w:jc w:val="right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B71438" w:rsidRPr="008C1C20" w:rsidRDefault="00B71438" w:rsidP="007C33BF">
      <w:pPr>
        <w:ind w:left="6237"/>
        <w:jc w:val="both"/>
      </w:pPr>
      <w:r w:rsidRPr="008C1C20">
        <w:lastRenderedPageBreak/>
        <w:t>Приложение</w:t>
      </w:r>
    </w:p>
    <w:p w:rsidR="00B71438" w:rsidRPr="008C1C20" w:rsidRDefault="00B71438" w:rsidP="007C33BF">
      <w:pPr>
        <w:ind w:left="6237"/>
        <w:contextualSpacing/>
        <w:jc w:val="both"/>
      </w:pPr>
      <w:r w:rsidRPr="008C1C20">
        <w:t>к решению Совета депутатов внутригородского муниципального образования - муниципального округа Раменки в городе Москве</w:t>
      </w:r>
    </w:p>
    <w:p w:rsidR="00B71438" w:rsidRPr="00C601B5" w:rsidRDefault="00B71438" w:rsidP="007C33BF">
      <w:pPr>
        <w:ind w:left="6237"/>
        <w:contextualSpacing/>
        <w:jc w:val="both"/>
        <w:rPr>
          <w:color w:val="FF0000"/>
        </w:rPr>
      </w:pPr>
      <w:r w:rsidRPr="008C1C20">
        <w:t>от ___ ______</w:t>
      </w:r>
      <w:r w:rsidR="007C33BF">
        <w:t>__</w:t>
      </w:r>
      <w:r w:rsidRPr="008C1C20">
        <w:t xml:space="preserve"> 20___ №01-02</w:t>
      </w:r>
      <w:r w:rsidRPr="00B71438">
        <w:t>/</w:t>
      </w:r>
      <w:r w:rsidR="007C33BF">
        <w:t>____</w:t>
      </w:r>
    </w:p>
    <w:p w:rsidR="00763B32" w:rsidRPr="00E345B0" w:rsidRDefault="00763B32" w:rsidP="00E345B0">
      <w:pPr>
        <w:ind w:firstLine="709"/>
        <w:jc w:val="both"/>
      </w:pPr>
    </w:p>
    <w:p w:rsidR="00C1587D" w:rsidRDefault="00C1587D" w:rsidP="00C1587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441BF" w:rsidRPr="001441BF" w:rsidRDefault="001441BF" w:rsidP="001441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41BF">
        <w:rPr>
          <w:rFonts w:ascii="Times New Roman" w:hAnsi="Times New Roman" w:cs="Times New Roman"/>
          <w:sz w:val="24"/>
          <w:szCs w:val="24"/>
        </w:rPr>
        <w:t>Порядок</w:t>
      </w:r>
    </w:p>
    <w:p w:rsidR="00763B32" w:rsidRPr="00E345B0" w:rsidRDefault="001441BF" w:rsidP="001441B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441BF">
        <w:rPr>
          <w:rFonts w:ascii="Times New Roman" w:hAnsi="Times New Roman" w:cs="Times New Roman"/>
          <w:sz w:val="24"/>
          <w:szCs w:val="24"/>
        </w:rPr>
        <w:t>регистрации и рассмотрения обращений депутатом Совета депутатов внутригородского муниципального образования – муниципального округа Раменки в городе Москве</w:t>
      </w:r>
    </w:p>
    <w:p w:rsidR="00763B32" w:rsidRPr="00E345B0" w:rsidRDefault="00763B32" w:rsidP="00E345B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41BF" w:rsidRPr="001441BF" w:rsidRDefault="001441BF" w:rsidP="00584E41">
      <w:pPr>
        <w:jc w:val="center"/>
        <w:rPr>
          <w:b/>
          <w:spacing w:val="-2"/>
          <w:szCs w:val="28"/>
        </w:rPr>
      </w:pPr>
      <w:r w:rsidRPr="001441BF">
        <w:rPr>
          <w:b/>
          <w:spacing w:val="-2"/>
          <w:szCs w:val="28"/>
        </w:rPr>
        <w:t>Общие положения</w:t>
      </w:r>
    </w:p>
    <w:p w:rsidR="001441BF" w:rsidRPr="001441BF" w:rsidRDefault="001441BF" w:rsidP="001441BF">
      <w:pPr>
        <w:ind w:firstLine="709"/>
        <w:jc w:val="both"/>
        <w:rPr>
          <w:spacing w:val="-2"/>
          <w:szCs w:val="28"/>
        </w:rPr>
      </w:pP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1. Настоящий Порядок определяет правила регистрации и рассмотрения депутатом Совета депутатов внутригородского муниципального образования – </w:t>
      </w:r>
      <w:r w:rsidRPr="005748C2">
        <w:rPr>
          <w:iCs/>
          <w:spacing w:val="-2"/>
        </w:rPr>
        <w:t>муниципального округа Раменки</w:t>
      </w:r>
      <w:r w:rsidRPr="005748C2">
        <w:rPr>
          <w:spacing w:val="-2"/>
        </w:rPr>
        <w:t xml:space="preserve"> в городе Москве (далее соответственно – депутат, Совет депутатов) обращений граждан Российской Федерации (далее – граждане), организаций независимо от организационно-правовой формы, общественных объединений, органов государственной власти, органов местного самоуправления, направленных в письменной форме или в форме электронных документов (далее – обращения).</w:t>
      </w:r>
    </w:p>
    <w:p w:rsidR="007C33BF" w:rsidRPr="005748C2" w:rsidRDefault="007C33BF" w:rsidP="007C33BF">
      <w:pPr>
        <w:ind w:firstLine="709"/>
        <w:jc w:val="both"/>
      </w:pPr>
      <w:r w:rsidRPr="005748C2">
        <w:t>2. В настоящем Порядке термин «обращение» употребляется в значении, определенном Федеральным законом от 2 мая 2006 года № 59-ФЗ «О порядке рассмотрения обращений граждан Российской Федерации».</w:t>
      </w:r>
    </w:p>
    <w:p w:rsidR="007C33BF" w:rsidRPr="005748C2" w:rsidRDefault="007C33BF" w:rsidP="007C33BF">
      <w:pPr>
        <w:ind w:firstLine="709"/>
        <w:jc w:val="both"/>
      </w:pPr>
      <w:r w:rsidRPr="005748C2">
        <w:t>Права гражданина при рассмотрении его обращения, требования к обращению, иные требования, связанные с рассмотрением обращений, определяются в соответствии с Федеральным законом «О порядке рассмотрения обращений граждан Российской Федерации».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3. Настоящий Порядок распространяется на правоотношения, связанные с регистрацией и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4. Настоящий Порядок распространяется на правоотношения, связанные с регистрацией и рассмотрением обращений: 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1) адресованных депутату, в том числе как председателю постоянной комиссии Совета депутатов (далее – постоянная комиссия), и поступивших ему, в том числе в ходе личного приема избирателей; 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2) направленных депутату для рассмотрения в соответствии с пунктом 5 настоящего Порядка.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5. Глава внутригородского муниципального образования – </w:t>
      </w:r>
      <w:r w:rsidRPr="005748C2">
        <w:rPr>
          <w:iCs/>
          <w:spacing w:val="-2"/>
        </w:rPr>
        <w:t>муниципального округа Раменки</w:t>
      </w:r>
      <w:r w:rsidRPr="005748C2">
        <w:rPr>
          <w:spacing w:val="-2"/>
        </w:rPr>
        <w:t xml:space="preserve"> в городе Москве в городе Москве (далее – </w:t>
      </w:r>
      <w:r w:rsidRPr="005748C2">
        <w:rPr>
          <w:iCs/>
          <w:spacing w:val="-2"/>
        </w:rPr>
        <w:t>муниципальный округ</w:t>
      </w:r>
      <w:r w:rsidRPr="005748C2">
        <w:rPr>
          <w:spacing w:val="-2"/>
        </w:rPr>
        <w:t xml:space="preserve">) вправе в соответствии с нахождением места жительства (осуществления деятельности) автора обращения на территории избирательного округа депутата или компетенцией постоянной комиссии, председателем которой является депутат, либо в соответствии с распределением обязанностей между депутатами по координации направлений деятельности постоянных комиссий, направлять такому депутату для рассмотрения обращения, адресованные Совету депутатов, главе </w:t>
      </w:r>
      <w:r w:rsidRPr="005748C2">
        <w:rPr>
          <w:iCs/>
          <w:spacing w:val="-2"/>
        </w:rPr>
        <w:t>муниципального округа</w:t>
      </w:r>
      <w:r w:rsidRPr="005748C2">
        <w:rPr>
          <w:spacing w:val="-2"/>
        </w:rPr>
        <w:t xml:space="preserve">, постоянной комиссии, депутату (в случае, если в таком обращении не указаны фамилия, имя и отчество (при наличии) депутата), а также обращения, в которых не указан адрес места жительства (осуществления деятельности) автора обращения, за исключением обращений, содержащих жалобу на такого депутата или сообщение о нарушении им нормативных и иных правовых актов либо критику его деятельности, а также обращений, подлежащих по решению главы </w:t>
      </w:r>
      <w:r w:rsidRPr="00BE57CA">
        <w:rPr>
          <w:iCs/>
          <w:spacing w:val="-2"/>
        </w:rPr>
        <w:t>муниципального округа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>или в соответствии с требованиями нормативных правовых актов рассмотрению на заседании Совета депутатов.</w:t>
      </w:r>
    </w:p>
    <w:p w:rsidR="007C33BF" w:rsidRPr="005748C2" w:rsidRDefault="007C33BF" w:rsidP="007C33BF">
      <w:pPr>
        <w:ind w:firstLine="709"/>
        <w:jc w:val="both"/>
      </w:pPr>
      <w:r w:rsidRPr="005748C2">
        <w:rPr>
          <w:spacing w:val="-2"/>
        </w:rPr>
        <w:t>6. </w:t>
      </w:r>
      <w:r w:rsidRPr="005748C2">
        <w:rPr>
          <w:shd w:val="clear" w:color="auto" w:fill="FFFFFF"/>
        </w:rPr>
        <w:t xml:space="preserve">Администрация </w:t>
      </w:r>
      <w:r w:rsidR="00157245" w:rsidRPr="00157245">
        <w:rPr>
          <w:iCs/>
        </w:rPr>
        <w:t xml:space="preserve">внутригородского муниципального образования – муниципального округа Раменки в городе Москве в городе Москве </w:t>
      </w:r>
      <w:r w:rsidRPr="005748C2">
        <w:rPr>
          <w:iCs/>
          <w:shd w:val="clear" w:color="auto" w:fill="FFFFFF"/>
        </w:rPr>
        <w:t>(далее –</w:t>
      </w:r>
      <w:r>
        <w:rPr>
          <w:iCs/>
          <w:shd w:val="clear" w:color="auto" w:fill="FFFFFF"/>
        </w:rPr>
        <w:t xml:space="preserve"> </w:t>
      </w:r>
      <w:r w:rsidRPr="005748C2">
        <w:rPr>
          <w:shd w:val="clear" w:color="auto" w:fill="FFFFFF"/>
        </w:rPr>
        <w:t>администрация</w:t>
      </w:r>
      <w:r w:rsidRPr="005748C2">
        <w:rPr>
          <w:iCs/>
          <w:shd w:val="clear" w:color="auto" w:fill="FFFFFF"/>
        </w:rPr>
        <w:t>)</w:t>
      </w:r>
      <w:r w:rsidRPr="005748C2">
        <w:rPr>
          <w:shd w:val="clear" w:color="auto" w:fill="FFFFFF"/>
        </w:rPr>
        <w:t xml:space="preserve"> осуществляет р</w:t>
      </w:r>
      <w:r w:rsidRPr="005748C2">
        <w:rPr>
          <w:spacing w:val="-2"/>
        </w:rPr>
        <w:t xml:space="preserve">егистрацию и направление депутатам обращений, регистрацию и направление адресатам ответов на их обращения, </w:t>
      </w:r>
      <w:r w:rsidRPr="005748C2">
        <w:rPr>
          <w:shd w:val="clear" w:color="auto" w:fill="FFFFFF"/>
        </w:rPr>
        <w:t xml:space="preserve">оказывает содействие депутатам в подготовке ответов на обращения, а также </w:t>
      </w:r>
      <w:r w:rsidRPr="005748C2">
        <w:rPr>
          <w:shd w:val="clear" w:color="auto" w:fill="FFFFFF"/>
        </w:rPr>
        <w:lastRenderedPageBreak/>
        <w:t xml:space="preserve">осуществляет иные действия, связанные с рассмотрением депутатами обращений, в соответствии с настоящим Порядком и другими муниципальными правовыми актами </w:t>
      </w:r>
      <w:r w:rsidRPr="005748C2">
        <w:rPr>
          <w:iCs/>
          <w:shd w:val="clear" w:color="auto" w:fill="FFFFFF"/>
        </w:rPr>
        <w:t>муниципального округа</w:t>
      </w:r>
      <w:r w:rsidRPr="005748C2">
        <w:t>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7. Автору обращения на одно его обращение направляется только один ответ, несмотря на количество вопросов, поставленных в обращении. 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На обращения одного и того же содержания от одного и того же автора, поступившие одновременно (в один день), может быть дан один ответ.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8. Депутат, глава </w:t>
      </w:r>
      <w:r w:rsidRPr="005748C2">
        <w:rPr>
          <w:iCs/>
          <w:spacing w:val="-2"/>
        </w:rPr>
        <w:t>муниципального округа</w:t>
      </w:r>
      <w:r w:rsidRPr="005748C2">
        <w:rPr>
          <w:spacing w:val="-2"/>
        </w:rPr>
        <w:t>, давшие (подписавшие) ответ на обращение, несут ответственность за его полноту, ясность его содержания, достоверность изложенных в нем фактов и обоснованность его доводов, а также за соблюдение порядка и сроков рассмотрения такого обращения.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9. Прием и первичная обработка обращений осуществляются </w:t>
      </w:r>
      <w:r w:rsidRPr="005748C2">
        <w:rPr>
          <w:iCs/>
          <w:spacing w:val="-2"/>
        </w:rPr>
        <w:t>администрацией</w:t>
      </w:r>
      <w:r w:rsidRPr="005748C2">
        <w:rPr>
          <w:spacing w:val="-2"/>
        </w:rPr>
        <w:t xml:space="preserve"> до их регистрации в соответствии с установленными в</w:t>
      </w:r>
      <w:r w:rsidRPr="005748C2">
        <w:rPr>
          <w:i/>
          <w:iCs/>
          <w:spacing w:val="-2"/>
        </w:rPr>
        <w:t xml:space="preserve"> </w:t>
      </w:r>
      <w:r w:rsidRPr="005748C2">
        <w:rPr>
          <w:iCs/>
          <w:spacing w:val="-2"/>
        </w:rPr>
        <w:t>администрации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>правилами делопроизводства.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10. Контроль за соблюдением настоящего Порядка и принятие мер по своевременному выявлению и устранению причин нарушений настоящего Порядка и условий, им способствовавших, осуществляет глава </w:t>
      </w:r>
      <w:r w:rsidRPr="005748C2">
        <w:rPr>
          <w:iCs/>
          <w:spacing w:val="-2"/>
        </w:rPr>
        <w:t>муниципального округа</w:t>
      </w:r>
      <w:r w:rsidRPr="005748C2">
        <w:rPr>
          <w:spacing w:val="-2"/>
        </w:rPr>
        <w:t>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</w:p>
    <w:p w:rsidR="007C33BF" w:rsidRPr="005748C2" w:rsidRDefault="007C33BF" w:rsidP="007C33BF">
      <w:pPr>
        <w:jc w:val="center"/>
        <w:rPr>
          <w:b/>
          <w:spacing w:val="-2"/>
        </w:rPr>
      </w:pPr>
      <w:r w:rsidRPr="005748C2">
        <w:rPr>
          <w:b/>
          <w:spacing w:val="-2"/>
        </w:rPr>
        <w:t xml:space="preserve">Регистрация и направление для рассмотрения обращений 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11. Обращение подлежит обязательной регистрации в течение трех дней с момента его поступления. </w:t>
      </w:r>
    </w:p>
    <w:p w:rsidR="007C33BF" w:rsidRPr="002920A0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12. Регистрация обращения осуществляется </w:t>
      </w:r>
      <w:r w:rsidRPr="005748C2">
        <w:rPr>
          <w:iCs/>
          <w:spacing w:val="-2"/>
        </w:rPr>
        <w:t>администрацией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 xml:space="preserve">путем присвоения такому обращению регистрационного номера и занесения сведений о нем </w:t>
      </w:r>
      <w:r w:rsidRPr="002920A0">
        <w:rPr>
          <w:iCs/>
          <w:spacing w:val="-2"/>
        </w:rPr>
        <w:t xml:space="preserve">в </w:t>
      </w:r>
      <w:r w:rsidR="00594A25">
        <w:rPr>
          <w:iCs/>
          <w:spacing w:val="-2"/>
        </w:rPr>
        <w:t xml:space="preserve">журнал </w:t>
      </w:r>
      <w:r w:rsidR="00594A25" w:rsidRPr="00594A25">
        <w:rPr>
          <w:iCs/>
          <w:spacing w:val="-2"/>
        </w:rPr>
        <w:t xml:space="preserve">регистрации поступающих документов (далее – журнал регистрации), </w:t>
      </w:r>
      <w:r w:rsidRPr="00584E41">
        <w:rPr>
          <w:iCs/>
          <w:spacing w:val="-2"/>
        </w:rPr>
        <w:t>в соответствии с установленными в администрации правилами делопроизводства</w:t>
      </w:r>
      <w:r w:rsidRPr="00584E41">
        <w:rPr>
          <w:spacing w:val="-2"/>
        </w:rPr>
        <w:t>.</w:t>
      </w:r>
    </w:p>
    <w:p w:rsidR="00594A25" w:rsidRPr="00594A25" w:rsidRDefault="00594A25" w:rsidP="00594A25">
      <w:pPr>
        <w:ind w:firstLine="709"/>
        <w:jc w:val="both"/>
        <w:rPr>
          <w:rFonts w:ascii="Arial" w:hAnsi="Arial" w:cs="Arial"/>
          <w:color w:val="000000"/>
          <w:sz w:val="22"/>
        </w:rPr>
      </w:pPr>
      <w:r w:rsidRPr="00594A25">
        <w:rPr>
          <w:color w:val="000000"/>
          <w:spacing w:val="-2"/>
          <w:szCs w:val="28"/>
        </w:rPr>
        <w:t>В правом нижнем углу в свободном от текста поле обращения на бумажном носителе проставляется отметка, содержащая сведения о дате поступления и (или) регистрации обращения и его регистрационном номере.</w:t>
      </w:r>
    </w:p>
    <w:p w:rsidR="00594A25" w:rsidRPr="00594A25" w:rsidRDefault="00594A25" w:rsidP="00594A25">
      <w:pPr>
        <w:ind w:firstLine="709"/>
        <w:jc w:val="both"/>
        <w:rPr>
          <w:rFonts w:ascii="Arial" w:hAnsi="Arial" w:cs="Arial"/>
          <w:color w:val="000000"/>
          <w:sz w:val="22"/>
        </w:rPr>
      </w:pPr>
      <w:r w:rsidRPr="00594A25">
        <w:rPr>
          <w:color w:val="000000"/>
          <w:spacing w:val="-2"/>
          <w:szCs w:val="28"/>
        </w:rPr>
        <w:t>По просьбе заявителя на изготовленной им копии (экземпляре) обращения проставляется отметка, содержащая сведения о дате приема (поступления) обращения.</w:t>
      </w:r>
    </w:p>
    <w:p w:rsidR="00594A25" w:rsidRPr="00594A25" w:rsidRDefault="00594A25" w:rsidP="00594A25">
      <w:pPr>
        <w:ind w:firstLine="709"/>
        <w:jc w:val="both"/>
        <w:rPr>
          <w:rFonts w:ascii="Arial" w:hAnsi="Arial" w:cs="Arial"/>
          <w:color w:val="000000"/>
          <w:sz w:val="22"/>
        </w:rPr>
      </w:pPr>
      <w:r w:rsidRPr="00594A25">
        <w:rPr>
          <w:color w:val="000000"/>
          <w:spacing w:val="-2"/>
          <w:szCs w:val="28"/>
        </w:rPr>
        <w:t>Если одновременно (в один день) поступило несколько обращений одного и того же содержания от одного и того же автора, то осуществляется регистрация только одного из таких обращений, при этом в журнале регистрации</w:t>
      </w:r>
      <w:r w:rsidRPr="00594A25">
        <w:rPr>
          <w:i/>
          <w:iCs/>
          <w:color w:val="000000"/>
          <w:spacing w:val="-2"/>
          <w:szCs w:val="28"/>
        </w:rPr>
        <w:t> </w:t>
      </w:r>
      <w:r w:rsidRPr="00594A25">
        <w:rPr>
          <w:color w:val="000000"/>
          <w:spacing w:val="-2"/>
          <w:szCs w:val="28"/>
        </w:rPr>
        <w:t>проставляется соответствующая отметка с указанием количества дублированных обращений.</w:t>
      </w:r>
    </w:p>
    <w:p w:rsidR="00594A25" w:rsidRPr="00594A25" w:rsidRDefault="00594A25" w:rsidP="00594A25">
      <w:pPr>
        <w:ind w:firstLine="709"/>
        <w:jc w:val="both"/>
        <w:rPr>
          <w:rFonts w:ascii="Arial" w:hAnsi="Arial" w:cs="Arial"/>
          <w:color w:val="000000"/>
          <w:sz w:val="22"/>
        </w:rPr>
      </w:pPr>
      <w:r w:rsidRPr="00594A25">
        <w:rPr>
          <w:color w:val="000000"/>
          <w:spacing w:val="-2"/>
          <w:szCs w:val="28"/>
        </w:rPr>
        <w:t>Повторные обращения регистрируются так же, как и первичные, с проставлением отметки «Повторное» в журнале регистрации</w:t>
      </w:r>
      <w:r w:rsidRPr="00594A25">
        <w:rPr>
          <w:i/>
          <w:iCs/>
          <w:color w:val="000000"/>
          <w:spacing w:val="-2"/>
          <w:szCs w:val="28"/>
        </w:rPr>
        <w:t>. </w:t>
      </w:r>
      <w:r w:rsidRPr="00594A25">
        <w:rPr>
          <w:color w:val="000000"/>
          <w:spacing w:val="-2"/>
          <w:szCs w:val="28"/>
        </w:rPr>
        <w:t xml:space="preserve">При этом повторными считаются обращения, поступившие по одному и тому же вопросу от одного и того же автора, не удовлетворенного данным ему ответом по первоначальному обращению либо со </w:t>
      </w:r>
      <w:r w:rsidRPr="00594A25">
        <w:rPr>
          <w:color w:val="000000"/>
          <w:spacing w:val="-2"/>
          <w:szCs w:val="28"/>
        </w:rPr>
        <w:t>времени подачи первого обращения,</w:t>
      </w:r>
      <w:r w:rsidRPr="00594A25">
        <w:rPr>
          <w:color w:val="000000"/>
          <w:spacing w:val="-2"/>
          <w:szCs w:val="28"/>
        </w:rPr>
        <w:t xml:space="preserve"> истек установленный Федеральным законом «О порядке рассмотрения обращений граждан Российской Федерации» срок его рассмотрения, и ответ его автору не дан.</w:t>
      </w:r>
    </w:p>
    <w:p w:rsidR="007C33BF" w:rsidRPr="005748C2" w:rsidRDefault="00594A25" w:rsidP="00594A25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 </w:t>
      </w:r>
      <w:r w:rsidR="007C33BF" w:rsidRPr="005748C2">
        <w:rPr>
          <w:spacing w:val="-2"/>
        </w:rPr>
        <w:t xml:space="preserve">13. Депутат обязан представить (направить) в </w:t>
      </w:r>
      <w:r w:rsidR="007C33BF" w:rsidRPr="006C058A">
        <w:rPr>
          <w:iCs/>
          <w:spacing w:val="-2"/>
        </w:rPr>
        <w:t>администрацию</w:t>
      </w:r>
      <w:r w:rsidR="007C33BF" w:rsidRPr="006C058A">
        <w:rPr>
          <w:spacing w:val="-2"/>
        </w:rPr>
        <w:t xml:space="preserve"> </w:t>
      </w:r>
      <w:r w:rsidR="007C33BF" w:rsidRPr="005748C2">
        <w:rPr>
          <w:spacing w:val="-2"/>
        </w:rPr>
        <w:t>адресованное ему и полученное лично обращение для его регистрации в течение двух дней со дня поступления депутату такого обращения.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Регистрация обращения, адресованного депутату и полученного им лично, осуществляется не позднее дня, следующего за днем поступления такого обращения в </w:t>
      </w:r>
      <w:r w:rsidRPr="006C058A">
        <w:rPr>
          <w:iCs/>
          <w:spacing w:val="-2"/>
        </w:rPr>
        <w:t>администрацию</w:t>
      </w:r>
      <w:r w:rsidRPr="005748C2">
        <w:rPr>
          <w:spacing w:val="-2"/>
        </w:rPr>
        <w:t>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14. </w:t>
      </w:r>
      <w:r w:rsidRPr="006C058A">
        <w:rPr>
          <w:iCs/>
          <w:spacing w:val="-2"/>
        </w:rPr>
        <w:t>Администрация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>направляет депутату для рассмотрения: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1) адресованное ему обращение, в том числе как председателю постоянной комиссии, в течение одного рабочего дня после дня его регистрации;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2) обращение на основании пункта 5 настоящего Порядка в течение одного рабочего дня после дня проставления главой </w:t>
      </w:r>
      <w:r w:rsidRPr="00690EA2">
        <w:rPr>
          <w:iCs/>
          <w:spacing w:val="-2"/>
        </w:rPr>
        <w:t>муниципального округа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>на обращении соответствующей резолюции.</w:t>
      </w:r>
    </w:p>
    <w:p w:rsidR="007C33BF" w:rsidRDefault="007C33BF" w:rsidP="00594A25">
      <w:pPr>
        <w:ind w:firstLine="709"/>
        <w:jc w:val="both"/>
        <w:rPr>
          <w:iCs/>
          <w:spacing w:val="-2"/>
        </w:rPr>
      </w:pPr>
      <w:r w:rsidRPr="002920A0">
        <w:rPr>
          <w:iCs/>
          <w:spacing w:val="-2"/>
        </w:rPr>
        <w:t>15. </w:t>
      </w:r>
      <w:r w:rsidR="00594A25" w:rsidRPr="00594A25">
        <w:rPr>
          <w:iCs/>
          <w:spacing w:val="-2"/>
        </w:rPr>
        <w:t xml:space="preserve">Обращения направляются (передаются) для рассмотрения лично депутатам в форме копий, изготовленных на бумажных носителях. </w:t>
      </w:r>
    </w:p>
    <w:p w:rsidR="006E6908" w:rsidRPr="005748C2" w:rsidRDefault="006E6908" w:rsidP="00594A25">
      <w:pPr>
        <w:ind w:firstLine="709"/>
        <w:jc w:val="both"/>
        <w:rPr>
          <w:spacing w:val="-2"/>
        </w:rPr>
      </w:pPr>
    </w:p>
    <w:p w:rsidR="00584E41" w:rsidRDefault="00584E41" w:rsidP="007C33BF">
      <w:pPr>
        <w:jc w:val="center"/>
        <w:rPr>
          <w:b/>
          <w:spacing w:val="-2"/>
        </w:rPr>
      </w:pPr>
    </w:p>
    <w:p w:rsidR="007C33BF" w:rsidRPr="005748C2" w:rsidRDefault="007C33BF" w:rsidP="007C33BF">
      <w:pPr>
        <w:jc w:val="center"/>
        <w:rPr>
          <w:b/>
          <w:spacing w:val="-2"/>
        </w:rPr>
      </w:pPr>
      <w:r w:rsidRPr="005748C2">
        <w:rPr>
          <w:b/>
          <w:spacing w:val="-2"/>
        </w:rPr>
        <w:lastRenderedPageBreak/>
        <w:t>Рассмотрение обращений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16. Депутаты рассматривают обращения в порядке и сроки, установленные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>Федеральным законом «О порядке рассмотрения обращений граждан Российской Федерации» и настоящим Порядком.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17. По обращениям, направленным на рассмотрение депутатам в соответствии с пунктом 5 настоящего Порядка, глава </w:t>
      </w:r>
      <w:r w:rsidRPr="00553ACC">
        <w:rPr>
          <w:iCs/>
          <w:spacing w:val="-2"/>
        </w:rPr>
        <w:t>муниципального округа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>вправе устанавливать срок для подготовки письменных ответов на такие обращения в пределах сроков, установленных Федеральным законом «О порядке рассмотрения обращений граждан Российской Федерации».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18. При рассмотрении обращений депутат обладает правами, предоставленными Федеральным законом «О порядке рассмотрения обращений граждан Российской Федерации» должностным лицам, и несет обязанности, возложенные Федеральным законом «О порядке рассмотрения обращений граждан Российской Федерации» на таких лиц.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19. В случае необходимости депутат может обеспечить рассмотрение обращения с выездом (выходом) на место. 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При проверке фактов, изложенных в обращении, с выездом (выходом) на место результаты такой проверки могут быть оформлены справкой, которая подлежит хранению в </w:t>
      </w:r>
      <w:r w:rsidRPr="00553ACC">
        <w:rPr>
          <w:iCs/>
          <w:spacing w:val="-2"/>
        </w:rPr>
        <w:t xml:space="preserve">администрации </w:t>
      </w:r>
      <w:r w:rsidRPr="005748C2">
        <w:rPr>
          <w:spacing w:val="-2"/>
        </w:rPr>
        <w:t>в соответствии с пунктом 24 настоящего Порядка.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20. Депутат дает и лично подписывает письменный ответ по существу вопросов, поставленных в адресованном депутату обращении, за исключением случаев, указанных в Федеральном законе «О порядке рассмотрения обращений граждан Российской Федерации».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>Для подготовки письменного ответа на адресованное депутату обращение используется бланк письма депутата.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В случае если депутат не имеет возможности по уважительным причинам (в связи с болезнью, отпуском, командировкой или иными подобными причинами) подготовить в сроки, установленные Федеральным законом «О порядке рассмотрения обращений граждан Российской Федерации», письменный ответ на обращение, адресованное этому депутату, а также в случае досрочного прекращения полномочий депутата до подготовки письменного ответа на обращение, адресованное этому депутату, глава </w:t>
      </w:r>
      <w:r w:rsidRPr="00553ACC">
        <w:rPr>
          <w:iCs/>
          <w:spacing w:val="-2"/>
        </w:rPr>
        <w:t>муниципального округа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 xml:space="preserve">поручает другому депутату в соответствии с пунктом 5 настоящего Порядка рассмотрение, подготовку и подписание письменного ответа на такое обращение либо обеспечивает подготовку ответа на это обращение на бланке письма </w:t>
      </w:r>
      <w:r w:rsidRPr="002920A0">
        <w:rPr>
          <w:iCs/>
          <w:spacing w:val="-2"/>
        </w:rPr>
        <w:t>главы</w:t>
      </w:r>
      <w:r w:rsidRPr="002920A0">
        <w:rPr>
          <w:spacing w:val="-2"/>
        </w:rPr>
        <w:t xml:space="preserve"> </w:t>
      </w:r>
      <w:r w:rsidRPr="002920A0">
        <w:rPr>
          <w:iCs/>
          <w:spacing w:val="-2"/>
        </w:rPr>
        <w:t xml:space="preserve">муниципального округа </w:t>
      </w:r>
      <w:r w:rsidRPr="005748C2">
        <w:rPr>
          <w:spacing w:val="-2"/>
        </w:rPr>
        <w:t>и подписывает этот ответ в указанные сроки.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21. По обращению, направленному депутату на рассмотрение в соответствии с пунктом 5 настоящего Порядка, депутат готовит проект письменного ответа и на основании резолюции главы </w:t>
      </w:r>
      <w:r w:rsidRPr="00553ACC">
        <w:rPr>
          <w:iCs/>
          <w:spacing w:val="-2"/>
        </w:rPr>
        <w:t>муниципального округа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 xml:space="preserve">представляет (направляет) его для подписания главе </w:t>
      </w:r>
      <w:r w:rsidRPr="00553ACC">
        <w:rPr>
          <w:iCs/>
          <w:spacing w:val="-2"/>
        </w:rPr>
        <w:t>муниципального округа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>или председателю постоянной комиссии либо дает и лично подписывает письменный ответ на такое обращение.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22. Отправка письменных ответов на обращения осуществляется после регистрации таких ответов в соответствии с установленными в </w:t>
      </w:r>
      <w:r w:rsidRPr="00553ACC">
        <w:rPr>
          <w:iCs/>
          <w:spacing w:val="-2"/>
        </w:rPr>
        <w:t>администрации</w:t>
      </w:r>
      <w:r w:rsidRPr="00553ACC">
        <w:rPr>
          <w:spacing w:val="-2"/>
        </w:rPr>
        <w:t xml:space="preserve"> </w:t>
      </w:r>
      <w:r w:rsidRPr="005748C2">
        <w:rPr>
          <w:spacing w:val="-2"/>
        </w:rPr>
        <w:t>правилами делопроизводства.</w:t>
      </w:r>
    </w:p>
    <w:p w:rsidR="007C33BF" w:rsidRPr="005748C2" w:rsidRDefault="007C33BF" w:rsidP="007C33BF">
      <w:pPr>
        <w:ind w:firstLine="709"/>
        <w:jc w:val="both"/>
        <w:rPr>
          <w:spacing w:val="-2"/>
        </w:rPr>
      </w:pPr>
      <w:r w:rsidRPr="005748C2">
        <w:rPr>
          <w:spacing w:val="-2"/>
        </w:rPr>
        <w:t xml:space="preserve">23. Если в обращении содержится просьба о возврате приложенных к обращению подлинников документов, такие документы, если иное не установлено нормативными правовыми актами или не содержится в требовании контрольного (надзорного) органа, его должностного лица (в связи с проведением контрольных (надзорных) мероприятий), возвращаются лично автору обращения (его представителю) вместе с ответом на обращение, содержащим перечень наименований таких документов и количество их листов, а в случае отсутствия возможности их вручения лично автору обращения (его представителю) направляются заказным почтовым отправлением с описью вложения по адресу, указанному в обращении (при указании в обращении почтового адреса), либо при отсутствии сведений о почтовом адресе автора обращения подлежат хранению в </w:t>
      </w:r>
      <w:r w:rsidRPr="00553ACC">
        <w:rPr>
          <w:iCs/>
          <w:spacing w:val="-2"/>
        </w:rPr>
        <w:t>администрации</w:t>
      </w:r>
      <w:r w:rsidRPr="005748C2">
        <w:rPr>
          <w:i/>
          <w:iCs/>
          <w:spacing w:val="-2"/>
        </w:rPr>
        <w:t xml:space="preserve"> </w:t>
      </w:r>
      <w:r w:rsidRPr="005748C2">
        <w:rPr>
          <w:spacing w:val="-2"/>
        </w:rPr>
        <w:t>в соответствии с пунктом 24 настоящего Порядка в условиях, исключающих порчу или уничтожение таких документов до истечения сроков их хранения.</w:t>
      </w:r>
    </w:p>
    <w:p w:rsidR="00DE42E3" w:rsidRDefault="007C33BF" w:rsidP="007C33BF">
      <w:pPr>
        <w:ind w:firstLine="709"/>
        <w:jc w:val="both"/>
        <w:rPr>
          <w:szCs w:val="28"/>
        </w:rPr>
      </w:pPr>
      <w:r w:rsidRPr="005748C2">
        <w:rPr>
          <w:spacing w:val="-2"/>
        </w:rPr>
        <w:t xml:space="preserve">24. Рассмотренные (законченные делопроизводством) обращения с прилагаемыми к ним документами (за исключением документов, подлежащих возвращению автору обращения в соответствии с пунктом 23 настоящего Порядка) </w:t>
      </w:r>
      <w:r w:rsidRPr="00553ACC">
        <w:rPr>
          <w:iCs/>
          <w:spacing w:val="-2"/>
        </w:rPr>
        <w:t>и копиями ответов на них</w:t>
      </w:r>
      <w:r w:rsidRPr="00553ACC">
        <w:rPr>
          <w:spacing w:val="-2"/>
        </w:rPr>
        <w:t xml:space="preserve"> </w:t>
      </w:r>
      <w:r w:rsidRPr="005748C2">
        <w:rPr>
          <w:spacing w:val="-2"/>
        </w:rPr>
        <w:t xml:space="preserve">формируются в дела в соответствии с номенклатурой дел </w:t>
      </w:r>
      <w:r w:rsidRPr="00553ACC">
        <w:rPr>
          <w:iCs/>
          <w:spacing w:val="-2"/>
        </w:rPr>
        <w:t>администрации</w:t>
      </w:r>
      <w:r w:rsidRPr="005748C2">
        <w:rPr>
          <w:spacing w:val="-2"/>
        </w:rPr>
        <w:t xml:space="preserve"> и подлежат хранению в </w:t>
      </w:r>
      <w:r w:rsidRPr="00553ACC">
        <w:rPr>
          <w:iCs/>
          <w:spacing w:val="-2"/>
        </w:rPr>
        <w:t>администрации</w:t>
      </w:r>
      <w:r w:rsidRPr="005748C2">
        <w:rPr>
          <w:spacing w:val="-2"/>
        </w:rPr>
        <w:t xml:space="preserve"> в </w:t>
      </w:r>
      <w:r w:rsidRPr="005748C2">
        <w:rPr>
          <w:spacing w:val="-2"/>
        </w:rPr>
        <w:lastRenderedPageBreak/>
        <w:t>порядке и в течение сроков, определяемых в соответствии с законодательством об архивном деле в Российской Федерации.</w:t>
      </w: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sectPr w:rsidR="00DE42E3" w:rsidSect="00B37006">
      <w:headerReference w:type="default" r:id="rId9"/>
      <w:pgSz w:w="11906" w:h="16838"/>
      <w:pgMar w:top="851" w:right="849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2EC" w:rsidRDefault="000812EC" w:rsidP="00763B32">
      <w:r>
        <w:separator/>
      </w:r>
    </w:p>
  </w:endnote>
  <w:endnote w:type="continuationSeparator" w:id="0">
    <w:p w:rsidR="000812EC" w:rsidRDefault="000812EC" w:rsidP="0076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2EC" w:rsidRDefault="000812EC" w:rsidP="00763B32">
      <w:r>
        <w:separator/>
      </w:r>
    </w:p>
  </w:footnote>
  <w:footnote w:type="continuationSeparator" w:id="0">
    <w:p w:rsidR="000812EC" w:rsidRDefault="000812EC" w:rsidP="00763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17A" w:rsidRDefault="00B3417A" w:rsidP="00E6495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A0B77"/>
    <w:multiLevelType w:val="hybridMultilevel"/>
    <w:tmpl w:val="7F240392"/>
    <w:lvl w:ilvl="0" w:tplc="C5EEE1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B32"/>
    <w:rsid w:val="00007204"/>
    <w:rsid w:val="00014DF5"/>
    <w:rsid w:val="00020F56"/>
    <w:rsid w:val="000240E7"/>
    <w:rsid w:val="00045337"/>
    <w:rsid w:val="00056E26"/>
    <w:rsid w:val="00064A1D"/>
    <w:rsid w:val="00075AD7"/>
    <w:rsid w:val="000812EC"/>
    <w:rsid w:val="00092444"/>
    <w:rsid w:val="000B46F6"/>
    <w:rsid w:val="000C15FB"/>
    <w:rsid w:val="000C238E"/>
    <w:rsid w:val="000C78B4"/>
    <w:rsid w:val="000F0A74"/>
    <w:rsid w:val="000F66EA"/>
    <w:rsid w:val="00102C27"/>
    <w:rsid w:val="001177E5"/>
    <w:rsid w:val="00126202"/>
    <w:rsid w:val="0013459A"/>
    <w:rsid w:val="00141ADA"/>
    <w:rsid w:val="001441BF"/>
    <w:rsid w:val="001508B6"/>
    <w:rsid w:val="00152973"/>
    <w:rsid w:val="00157245"/>
    <w:rsid w:val="00162FB6"/>
    <w:rsid w:val="00170F80"/>
    <w:rsid w:val="001741D3"/>
    <w:rsid w:val="00186B08"/>
    <w:rsid w:val="00193318"/>
    <w:rsid w:val="001A515A"/>
    <w:rsid w:val="001C0B90"/>
    <w:rsid w:val="001D0EFF"/>
    <w:rsid w:val="00210318"/>
    <w:rsid w:val="002238B7"/>
    <w:rsid w:val="0023645E"/>
    <w:rsid w:val="002432BA"/>
    <w:rsid w:val="002571E9"/>
    <w:rsid w:val="0026551A"/>
    <w:rsid w:val="00266E8C"/>
    <w:rsid w:val="00267CF1"/>
    <w:rsid w:val="002732DD"/>
    <w:rsid w:val="00291020"/>
    <w:rsid w:val="002920A0"/>
    <w:rsid w:val="0029228E"/>
    <w:rsid w:val="00293A6B"/>
    <w:rsid w:val="00293D2C"/>
    <w:rsid w:val="002A4E85"/>
    <w:rsid w:val="002A7A0B"/>
    <w:rsid w:val="002D2A06"/>
    <w:rsid w:val="002E3C85"/>
    <w:rsid w:val="002F02A9"/>
    <w:rsid w:val="002F0693"/>
    <w:rsid w:val="002F4BEE"/>
    <w:rsid w:val="0030150B"/>
    <w:rsid w:val="00347483"/>
    <w:rsid w:val="003476A3"/>
    <w:rsid w:val="0035565B"/>
    <w:rsid w:val="003570CE"/>
    <w:rsid w:val="00360F4A"/>
    <w:rsid w:val="0037128B"/>
    <w:rsid w:val="003734D6"/>
    <w:rsid w:val="0038734E"/>
    <w:rsid w:val="003A4F84"/>
    <w:rsid w:val="003C0874"/>
    <w:rsid w:val="003C1DFC"/>
    <w:rsid w:val="003D511A"/>
    <w:rsid w:val="003F4543"/>
    <w:rsid w:val="003F566A"/>
    <w:rsid w:val="0041613B"/>
    <w:rsid w:val="0041653E"/>
    <w:rsid w:val="004323CF"/>
    <w:rsid w:val="004336BC"/>
    <w:rsid w:val="004372B0"/>
    <w:rsid w:val="00463933"/>
    <w:rsid w:val="00472F43"/>
    <w:rsid w:val="004767AB"/>
    <w:rsid w:val="00496241"/>
    <w:rsid w:val="004A1B17"/>
    <w:rsid w:val="004A1F52"/>
    <w:rsid w:val="004A2DC4"/>
    <w:rsid w:val="004A2FB0"/>
    <w:rsid w:val="004C5E72"/>
    <w:rsid w:val="004D1D7B"/>
    <w:rsid w:val="004E7331"/>
    <w:rsid w:val="004F21D4"/>
    <w:rsid w:val="004F44A2"/>
    <w:rsid w:val="004F58C6"/>
    <w:rsid w:val="00510762"/>
    <w:rsid w:val="00516647"/>
    <w:rsid w:val="00523837"/>
    <w:rsid w:val="00525A1B"/>
    <w:rsid w:val="00530EFF"/>
    <w:rsid w:val="00552FB8"/>
    <w:rsid w:val="00555FAD"/>
    <w:rsid w:val="00572840"/>
    <w:rsid w:val="0058132F"/>
    <w:rsid w:val="00582CCF"/>
    <w:rsid w:val="00584E41"/>
    <w:rsid w:val="0058570D"/>
    <w:rsid w:val="0058736B"/>
    <w:rsid w:val="00590768"/>
    <w:rsid w:val="005938B8"/>
    <w:rsid w:val="00594A25"/>
    <w:rsid w:val="00595A45"/>
    <w:rsid w:val="005A6FDE"/>
    <w:rsid w:val="005B277E"/>
    <w:rsid w:val="005C1181"/>
    <w:rsid w:val="005C424E"/>
    <w:rsid w:val="005C7422"/>
    <w:rsid w:val="005E6741"/>
    <w:rsid w:val="0060586E"/>
    <w:rsid w:val="0060718C"/>
    <w:rsid w:val="006104BD"/>
    <w:rsid w:val="00614D01"/>
    <w:rsid w:val="00633D89"/>
    <w:rsid w:val="006561D8"/>
    <w:rsid w:val="0066478E"/>
    <w:rsid w:val="00686197"/>
    <w:rsid w:val="00693117"/>
    <w:rsid w:val="006A2BC8"/>
    <w:rsid w:val="006D1676"/>
    <w:rsid w:val="006E5EF7"/>
    <w:rsid w:val="006E6908"/>
    <w:rsid w:val="006F4430"/>
    <w:rsid w:val="00702E59"/>
    <w:rsid w:val="00720242"/>
    <w:rsid w:val="00722E3C"/>
    <w:rsid w:val="00747750"/>
    <w:rsid w:val="007536F1"/>
    <w:rsid w:val="00763B32"/>
    <w:rsid w:val="00772866"/>
    <w:rsid w:val="00793D3F"/>
    <w:rsid w:val="007A4FCC"/>
    <w:rsid w:val="007B51A1"/>
    <w:rsid w:val="007C33BF"/>
    <w:rsid w:val="007C7F2B"/>
    <w:rsid w:val="007D3436"/>
    <w:rsid w:val="007E43B5"/>
    <w:rsid w:val="007F57DF"/>
    <w:rsid w:val="008001D8"/>
    <w:rsid w:val="008003EF"/>
    <w:rsid w:val="00817422"/>
    <w:rsid w:val="0083213E"/>
    <w:rsid w:val="008323BD"/>
    <w:rsid w:val="00832CE5"/>
    <w:rsid w:val="008445A6"/>
    <w:rsid w:val="00861276"/>
    <w:rsid w:val="00865445"/>
    <w:rsid w:val="00872CA6"/>
    <w:rsid w:val="008A3ADB"/>
    <w:rsid w:val="008B7495"/>
    <w:rsid w:val="008C1AFB"/>
    <w:rsid w:val="008D24C3"/>
    <w:rsid w:val="008E22E5"/>
    <w:rsid w:val="008F2AF6"/>
    <w:rsid w:val="00924CE3"/>
    <w:rsid w:val="00935402"/>
    <w:rsid w:val="00941C76"/>
    <w:rsid w:val="00957DC2"/>
    <w:rsid w:val="009757BC"/>
    <w:rsid w:val="009B02ED"/>
    <w:rsid w:val="009B423A"/>
    <w:rsid w:val="009B5906"/>
    <w:rsid w:val="009B6328"/>
    <w:rsid w:val="009C0FE6"/>
    <w:rsid w:val="009D555D"/>
    <w:rsid w:val="009F41C3"/>
    <w:rsid w:val="009F7D7B"/>
    <w:rsid w:val="00A163F1"/>
    <w:rsid w:val="00A25466"/>
    <w:rsid w:val="00A36672"/>
    <w:rsid w:val="00A414DD"/>
    <w:rsid w:val="00A50795"/>
    <w:rsid w:val="00A5690F"/>
    <w:rsid w:val="00A605D1"/>
    <w:rsid w:val="00A642C6"/>
    <w:rsid w:val="00A7262A"/>
    <w:rsid w:val="00A76A10"/>
    <w:rsid w:val="00AA4C9B"/>
    <w:rsid w:val="00AB71C6"/>
    <w:rsid w:val="00AC4E25"/>
    <w:rsid w:val="00AD7DC4"/>
    <w:rsid w:val="00AE29CE"/>
    <w:rsid w:val="00AE3928"/>
    <w:rsid w:val="00B2236B"/>
    <w:rsid w:val="00B3359D"/>
    <w:rsid w:val="00B3369C"/>
    <w:rsid w:val="00B3417A"/>
    <w:rsid w:val="00B37006"/>
    <w:rsid w:val="00B4230B"/>
    <w:rsid w:val="00B6038E"/>
    <w:rsid w:val="00B71438"/>
    <w:rsid w:val="00B755A1"/>
    <w:rsid w:val="00BA60A1"/>
    <w:rsid w:val="00BD37A7"/>
    <w:rsid w:val="00BE6FF0"/>
    <w:rsid w:val="00C03CAC"/>
    <w:rsid w:val="00C149B6"/>
    <w:rsid w:val="00C1587D"/>
    <w:rsid w:val="00C159E1"/>
    <w:rsid w:val="00C23F73"/>
    <w:rsid w:val="00C279C4"/>
    <w:rsid w:val="00C32709"/>
    <w:rsid w:val="00C32820"/>
    <w:rsid w:val="00C346E9"/>
    <w:rsid w:val="00C41FF3"/>
    <w:rsid w:val="00C605C7"/>
    <w:rsid w:val="00CC2ACB"/>
    <w:rsid w:val="00CC3479"/>
    <w:rsid w:val="00CC7FF9"/>
    <w:rsid w:val="00CF3691"/>
    <w:rsid w:val="00CF37A6"/>
    <w:rsid w:val="00D05D9F"/>
    <w:rsid w:val="00D11D2E"/>
    <w:rsid w:val="00D30D62"/>
    <w:rsid w:val="00D44FE0"/>
    <w:rsid w:val="00D45824"/>
    <w:rsid w:val="00D466DC"/>
    <w:rsid w:val="00D551AB"/>
    <w:rsid w:val="00D9421A"/>
    <w:rsid w:val="00DB19B4"/>
    <w:rsid w:val="00DB7FE0"/>
    <w:rsid w:val="00DD018F"/>
    <w:rsid w:val="00DD2950"/>
    <w:rsid w:val="00DE42E3"/>
    <w:rsid w:val="00E027A6"/>
    <w:rsid w:val="00E105C3"/>
    <w:rsid w:val="00E1262B"/>
    <w:rsid w:val="00E345B0"/>
    <w:rsid w:val="00E34E97"/>
    <w:rsid w:val="00E42E1D"/>
    <w:rsid w:val="00E64959"/>
    <w:rsid w:val="00E671A3"/>
    <w:rsid w:val="00E85932"/>
    <w:rsid w:val="00EC543F"/>
    <w:rsid w:val="00EE4C04"/>
    <w:rsid w:val="00EE5A59"/>
    <w:rsid w:val="00EE63AA"/>
    <w:rsid w:val="00F00164"/>
    <w:rsid w:val="00F07750"/>
    <w:rsid w:val="00F151DE"/>
    <w:rsid w:val="00F15912"/>
    <w:rsid w:val="00F167AE"/>
    <w:rsid w:val="00F6035B"/>
    <w:rsid w:val="00F76949"/>
    <w:rsid w:val="00FA0499"/>
    <w:rsid w:val="00FD6DA2"/>
    <w:rsid w:val="00FE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5D68A-D42F-41CF-BD4D-A6CE7EAE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B3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63B32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link w:val="a3"/>
    <w:rsid w:val="00763B32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B3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Normal">
    <w:name w:val="ConsPlusNormal"/>
    <w:rsid w:val="00763B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footnote reference"/>
    <w:uiPriority w:val="99"/>
    <w:rsid w:val="00763B32"/>
    <w:rPr>
      <w:vertAlign w:val="superscript"/>
    </w:rPr>
  </w:style>
  <w:style w:type="paragraph" w:styleId="a6">
    <w:name w:val="header"/>
    <w:basedOn w:val="a"/>
    <w:link w:val="a7"/>
    <w:uiPriority w:val="99"/>
    <w:rsid w:val="00763B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63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rsid w:val="00763B32"/>
    <w:rPr>
      <w:sz w:val="20"/>
      <w:szCs w:val="20"/>
    </w:rPr>
  </w:style>
  <w:style w:type="character" w:customStyle="1" w:styleId="a9">
    <w:name w:val="Текст сноски Знак"/>
    <w:link w:val="a8"/>
    <w:uiPriority w:val="99"/>
    <w:rsid w:val="00763B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612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61276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B370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37006"/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unhideWhenUsed/>
    <w:rsid w:val="0041653E"/>
    <w:pPr>
      <w:spacing w:before="100" w:beforeAutospacing="1" w:after="100" w:afterAutospacing="1"/>
    </w:pPr>
  </w:style>
  <w:style w:type="character" w:styleId="af">
    <w:name w:val="annotation reference"/>
    <w:basedOn w:val="a0"/>
    <w:uiPriority w:val="99"/>
    <w:semiHidden/>
    <w:unhideWhenUsed/>
    <w:rsid w:val="00A163F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163F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163F1"/>
    <w:rPr>
      <w:rFonts w:ascii="Times New Roman" w:eastAsia="Times New Roman" w:hAnsi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63F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163F1"/>
    <w:rPr>
      <w:rFonts w:ascii="Times New Roman" w:eastAsia="Times New Roman" w:hAnsi="Times New Roman"/>
      <w:b/>
      <w:bCs/>
    </w:rPr>
  </w:style>
  <w:style w:type="character" w:styleId="af4">
    <w:name w:val="Hyperlink"/>
    <w:basedOn w:val="a0"/>
    <w:uiPriority w:val="99"/>
    <w:unhideWhenUsed/>
    <w:rsid w:val="003C1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A3A6B-0531-401C-90C0-3D3643351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1869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cp:lastModifiedBy>User</cp:lastModifiedBy>
  <cp:revision>3</cp:revision>
  <cp:lastPrinted>2026-09-03T12:32:00Z</cp:lastPrinted>
  <dcterms:created xsi:type="dcterms:W3CDTF">2026-09-03T12:07:00Z</dcterms:created>
  <dcterms:modified xsi:type="dcterms:W3CDTF">2026-09-03T13:07:00Z</dcterms:modified>
</cp:coreProperties>
</file>